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DB8C0" w14:textId="3C966752" w:rsidR="00AD6A0C" w:rsidRDefault="00AD6A0C" w:rsidP="00AD6A0C">
      <w:pPr>
        <w:pageBreakBefore/>
        <w:spacing w:line="300" w:lineRule="auto"/>
        <w:jc w:val="right"/>
        <w:rPr>
          <w:rFonts w:cs="Times New Roman"/>
        </w:rPr>
      </w:pPr>
      <w:r>
        <w:rPr>
          <w:rFonts w:cs="Times New Roman"/>
        </w:rPr>
        <w:t>Włocławek, dnia 14 marzec 202</w:t>
      </w:r>
      <w:r w:rsidR="000472CE">
        <w:rPr>
          <w:rFonts w:cs="Times New Roman"/>
        </w:rPr>
        <w:t>4</w:t>
      </w:r>
      <w:r>
        <w:rPr>
          <w:rFonts w:cs="Times New Roman"/>
        </w:rPr>
        <w:t xml:space="preserve"> r.</w:t>
      </w:r>
    </w:p>
    <w:p w14:paraId="1E9562B0" w14:textId="77777777" w:rsidR="00AD6A0C" w:rsidRDefault="00AD6A0C" w:rsidP="00AD6A0C">
      <w:pPr>
        <w:spacing w:line="300" w:lineRule="auto"/>
        <w:rPr>
          <w:rFonts w:cs="Times New Roman"/>
        </w:rPr>
      </w:pPr>
    </w:p>
    <w:p w14:paraId="63F7B19B" w14:textId="77777777" w:rsidR="00AD6A0C" w:rsidRDefault="00AD6A0C" w:rsidP="00AD6A0C">
      <w:pPr>
        <w:spacing w:line="300" w:lineRule="auto"/>
        <w:rPr>
          <w:rFonts w:cs="Times New Roman"/>
        </w:rPr>
      </w:pPr>
    </w:p>
    <w:p w14:paraId="306585F0" w14:textId="77777777" w:rsidR="00AD6A0C" w:rsidRDefault="00AD6A0C" w:rsidP="00AD6A0C">
      <w:pPr>
        <w:spacing w:line="300" w:lineRule="auto"/>
        <w:rPr>
          <w:rFonts w:cs="Times New Roman"/>
          <w:b/>
          <w:bCs/>
        </w:rPr>
      </w:pPr>
    </w:p>
    <w:p w14:paraId="41D020FA" w14:textId="24977CC8" w:rsidR="00AD6A0C" w:rsidRDefault="00AD6A0C" w:rsidP="00AD6A0C">
      <w:pPr>
        <w:spacing w:line="300" w:lineRule="auto"/>
        <w:rPr>
          <w:rFonts w:cs="Times New Roman"/>
          <w:b/>
          <w:bCs/>
        </w:rPr>
      </w:pPr>
      <w:r>
        <w:rPr>
          <w:rFonts w:cs="Times New Roman"/>
        </w:rPr>
        <w:t>RK.0643.2.202</w:t>
      </w:r>
      <w:r w:rsidR="000472CE">
        <w:rPr>
          <w:rFonts w:cs="Times New Roman"/>
        </w:rPr>
        <w:t>4</w:t>
      </w:r>
    </w:p>
    <w:p w14:paraId="688DFA06" w14:textId="77777777" w:rsidR="00AD6A0C" w:rsidRDefault="00AD6A0C" w:rsidP="00AD6A0C">
      <w:pPr>
        <w:spacing w:line="300" w:lineRule="auto"/>
        <w:ind w:left="5115"/>
        <w:rPr>
          <w:rFonts w:cs="Times New Roman"/>
          <w:b/>
          <w:bCs/>
        </w:rPr>
      </w:pPr>
    </w:p>
    <w:p w14:paraId="29BDA4E7" w14:textId="77777777" w:rsidR="00AD6A0C" w:rsidRDefault="00AD6A0C" w:rsidP="00AD6A0C">
      <w:pPr>
        <w:spacing w:line="300" w:lineRule="auto"/>
        <w:ind w:left="5115"/>
        <w:rPr>
          <w:rFonts w:cs="Times New Roman"/>
          <w:b/>
          <w:bCs/>
        </w:rPr>
      </w:pPr>
    </w:p>
    <w:p w14:paraId="6B6BFAE5" w14:textId="77777777" w:rsidR="00AD6A0C" w:rsidRDefault="00AD6A0C" w:rsidP="00AD6A0C">
      <w:pPr>
        <w:spacing w:line="300" w:lineRule="auto"/>
        <w:ind w:left="5115"/>
        <w:rPr>
          <w:rFonts w:cs="Times New Roman"/>
          <w:b/>
          <w:bCs/>
        </w:rPr>
      </w:pPr>
      <w:r>
        <w:rPr>
          <w:rFonts w:cs="Times New Roman"/>
          <w:b/>
          <w:bCs/>
        </w:rPr>
        <w:t>Pan</w:t>
      </w:r>
    </w:p>
    <w:p w14:paraId="28852040" w14:textId="77777777" w:rsidR="00AD6A0C" w:rsidRDefault="00AD6A0C" w:rsidP="00AD6A0C">
      <w:pPr>
        <w:spacing w:line="300" w:lineRule="auto"/>
        <w:ind w:left="5115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Zygmunt </w:t>
      </w:r>
      <w:proofErr w:type="spellStart"/>
      <w:r>
        <w:rPr>
          <w:rFonts w:cs="Times New Roman"/>
          <w:b/>
          <w:bCs/>
        </w:rPr>
        <w:t>Wierzowiecki</w:t>
      </w:r>
      <w:proofErr w:type="spellEnd"/>
    </w:p>
    <w:p w14:paraId="1632F0DF" w14:textId="77777777" w:rsidR="00AD6A0C" w:rsidRDefault="00AD6A0C" w:rsidP="00AD6A0C">
      <w:pPr>
        <w:spacing w:line="300" w:lineRule="auto"/>
        <w:ind w:left="5115"/>
        <w:rPr>
          <w:rFonts w:cs="Times New Roman"/>
          <w:b/>
          <w:bCs/>
        </w:rPr>
      </w:pPr>
      <w:r>
        <w:rPr>
          <w:rFonts w:cs="Times New Roman"/>
          <w:b/>
          <w:bCs/>
        </w:rPr>
        <w:t>Przewodniczący</w:t>
      </w:r>
    </w:p>
    <w:p w14:paraId="3B4F68A3" w14:textId="77777777" w:rsidR="00AD6A0C" w:rsidRDefault="00AD6A0C" w:rsidP="00AD6A0C">
      <w:pPr>
        <w:spacing w:line="300" w:lineRule="auto"/>
        <w:ind w:left="5115"/>
        <w:rPr>
          <w:rFonts w:cs="Times New Roman"/>
        </w:rPr>
      </w:pPr>
      <w:r>
        <w:rPr>
          <w:rFonts w:cs="Times New Roman"/>
          <w:b/>
          <w:bCs/>
        </w:rPr>
        <w:t>Rady Powiatu we Włocławku</w:t>
      </w:r>
    </w:p>
    <w:p w14:paraId="706E15F2" w14:textId="77777777" w:rsidR="00AD6A0C" w:rsidRDefault="00AD6A0C" w:rsidP="00AD6A0C">
      <w:pPr>
        <w:spacing w:line="300" w:lineRule="auto"/>
        <w:jc w:val="both"/>
        <w:rPr>
          <w:rFonts w:cs="Times New Roman"/>
        </w:rPr>
      </w:pPr>
      <w:r>
        <w:rPr>
          <w:rFonts w:cs="Times New Roman"/>
        </w:rPr>
        <w:tab/>
      </w:r>
    </w:p>
    <w:p w14:paraId="4A4CD1DC" w14:textId="77777777" w:rsidR="00AD6A0C" w:rsidRDefault="00AD6A0C" w:rsidP="00AD6A0C">
      <w:pPr>
        <w:spacing w:line="300" w:lineRule="auto"/>
        <w:jc w:val="both"/>
        <w:rPr>
          <w:rFonts w:cs="Times New Roman"/>
        </w:rPr>
      </w:pPr>
    </w:p>
    <w:p w14:paraId="001BC2F6" w14:textId="77777777" w:rsidR="00AD6A0C" w:rsidRDefault="00AD6A0C" w:rsidP="00AD6A0C">
      <w:pPr>
        <w:spacing w:line="300" w:lineRule="auto"/>
        <w:jc w:val="both"/>
        <w:rPr>
          <w:rFonts w:cs="Times New Roman"/>
        </w:rPr>
      </w:pPr>
    </w:p>
    <w:p w14:paraId="44130945" w14:textId="77777777" w:rsidR="00AD6A0C" w:rsidRDefault="00AD6A0C" w:rsidP="00AD6A0C">
      <w:pPr>
        <w:spacing w:line="300" w:lineRule="auto"/>
        <w:jc w:val="both"/>
        <w:rPr>
          <w:rFonts w:cs="Times New Roman"/>
        </w:rPr>
      </w:pPr>
    </w:p>
    <w:p w14:paraId="295774DC" w14:textId="77777777" w:rsidR="00AD6A0C" w:rsidRDefault="00AD6A0C" w:rsidP="00AD6A0C">
      <w:pPr>
        <w:spacing w:line="300" w:lineRule="auto"/>
        <w:jc w:val="both"/>
        <w:rPr>
          <w:rFonts w:cs="Times New Roman"/>
        </w:rPr>
      </w:pPr>
    </w:p>
    <w:p w14:paraId="1B2AE727" w14:textId="132B03F6" w:rsidR="00AD6A0C" w:rsidRDefault="00AD6A0C" w:rsidP="00AD6A0C">
      <w:pPr>
        <w:spacing w:line="300" w:lineRule="auto"/>
        <w:jc w:val="both"/>
        <w:rPr>
          <w:rFonts w:cs="Times New Roman"/>
        </w:rPr>
      </w:pPr>
      <w:r>
        <w:rPr>
          <w:rStyle w:val="Domylnaczcionkaakapitu1"/>
          <w:rFonts w:cs="Times New Roman"/>
        </w:rPr>
        <w:t xml:space="preserve">       W związku z</w:t>
      </w:r>
      <w:r>
        <w:t xml:space="preserve"> uchwałą nr </w:t>
      </w:r>
      <w:r w:rsidR="000472CE">
        <w:t xml:space="preserve">LXI/471/23 </w:t>
      </w:r>
      <w:r>
        <w:t xml:space="preserve">Rady Powiatu z dnia </w:t>
      </w:r>
      <w:r w:rsidR="000472CE">
        <w:t>19</w:t>
      </w:r>
      <w:r>
        <w:t xml:space="preserve"> grudnia 202</w:t>
      </w:r>
      <w:r w:rsidR="000472CE">
        <w:t>3</w:t>
      </w:r>
      <w:r>
        <w:t xml:space="preserve"> r</w:t>
      </w:r>
      <w:r>
        <w:rPr>
          <w:rStyle w:val="Domylnaczcionkaakapitu1"/>
          <w:rFonts w:cs="Times New Roman"/>
        </w:rPr>
        <w:t>. w sprawie planu pracy Komisji Administracji, Bezpieczeństwa i Porządku Publicznego Rady Powiatu we Włocławku na rok 202</w:t>
      </w:r>
      <w:r w:rsidR="000472CE">
        <w:rPr>
          <w:rStyle w:val="Domylnaczcionkaakapitu1"/>
          <w:rFonts w:cs="Times New Roman"/>
        </w:rPr>
        <w:t>4</w:t>
      </w:r>
      <w:r>
        <w:rPr>
          <w:rStyle w:val="Domylnaczcionkaakapitu1"/>
          <w:rFonts w:cs="Times New Roman"/>
        </w:rPr>
        <w:t xml:space="preserve"> w załączeniu przekazuję informację Starosty z działalności Powiatowego Rzecznika Konsumentów.</w:t>
      </w:r>
    </w:p>
    <w:p w14:paraId="57F284BB" w14:textId="77777777" w:rsidR="00AD6A0C" w:rsidRDefault="00AD6A0C" w:rsidP="00AD6A0C">
      <w:pPr>
        <w:spacing w:line="300" w:lineRule="auto"/>
        <w:jc w:val="both"/>
        <w:rPr>
          <w:rFonts w:cs="Times New Roman"/>
        </w:rPr>
      </w:pPr>
    </w:p>
    <w:p w14:paraId="0DDAD14E" w14:textId="77777777" w:rsidR="00AD6A0C" w:rsidRDefault="00AD6A0C" w:rsidP="00AD6A0C">
      <w:pPr>
        <w:spacing w:line="300" w:lineRule="auto"/>
        <w:jc w:val="both"/>
        <w:rPr>
          <w:rFonts w:cs="Times New Roman"/>
        </w:rPr>
      </w:pPr>
    </w:p>
    <w:p w14:paraId="1E9C48DF" w14:textId="77777777" w:rsidR="00AD6A0C" w:rsidRDefault="00AD6A0C" w:rsidP="00AD6A0C">
      <w:pPr>
        <w:spacing w:line="300" w:lineRule="auto"/>
        <w:jc w:val="both"/>
        <w:rPr>
          <w:rFonts w:cs="Times New Roman"/>
        </w:rPr>
      </w:pPr>
    </w:p>
    <w:p w14:paraId="6CA45AF1" w14:textId="77777777" w:rsidR="00AD6A0C" w:rsidRDefault="00AD6A0C" w:rsidP="00AD6A0C">
      <w:pPr>
        <w:spacing w:line="300" w:lineRule="auto"/>
        <w:jc w:val="both"/>
        <w:rPr>
          <w:rFonts w:cs="Times New Roman"/>
        </w:rPr>
      </w:pPr>
    </w:p>
    <w:p w14:paraId="4189C4A7" w14:textId="5D4A164E" w:rsidR="00AB301D" w:rsidRPr="00AB301D" w:rsidRDefault="00AD6A0C" w:rsidP="00AD6A0C">
      <w:pPr>
        <w:spacing w:line="300" w:lineRule="auto"/>
        <w:jc w:val="both"/>
        <w:rPr>
          <w:rStyle w:val="Domylnaczcionkaakapitu1"/>
          <w:rFonts w:cs="Times New Roman"/>
        </w:rPr>
      </w:pPr>
      <w:r>
        <w:rPr>
          <w:rFonts w:cs="Times New Roman"/>
        </w:rPr>
        <w:t>Załącznik:</w:t>
      </w:r>
    </w:p>
    <w:p w14:paraId="0C341A3F" w14:textId="77777777" w:rsidR="00AD6A0C" w:rsidRDefault="00AD6A0C" w:rsidP="00AB301D">
      <w:pPr>
        <w:spacing w:line="300" w:lineRule="auto"/>
        <w:jc w:val="both"/>
      </w:pPr>
      <w:r>
        <w:rPr>
          <w:rStyle w:val="Domylnaczcionkaakapitu1"/>
          <w:rFonts w:cs="Times New Roman"/>
        </w:rPr>
        <w:t xml:space="preserve">-informacja </w:t>
      </w:r>
      <w:r>
        <w:rPr>
          <w:rStyle w:val="Domylnaczcionkaakapitu1"/>
          <w:rFonts w:eastAsia="Times New Roman" w:cs="Times New Roman"/>
        </w:rPr>
        <w:t>Starosty z działalności Powiatowego Rzecznika Konsumentów.</w:t>
      </w:r>
    </w:p>
    <w:p w14:paraId="45DFAB58" w14:textId="77777777" w:rsidR="00AD6A0C" w:rsidRDefault="00AD6A0C" w:rsidP="00AD6A0C">
      <w:pPr>
        <w:spacing w:line="300" w:lineRule="auto"/>
        <w:jc w:val="both"/>
        <w:rPr>
          <w:rFonts w:cs="Times New Roman"/>
        </w:rPr>
      </w:pPr>
    </w:p>
    <w:p w14:paraId="5753ACCF" w14:textId="77777777" w:rsidR="001D442C" w:rsidRDefault="001D442C"/>
    <w:sectPr w:rsidR="001D4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0C"/>
    <w:rsid w:val="000472CE"/>
    <w:rsid w:val="001D442C"/>
    <w:rsid w:val="002C4BF6"/>
    <w:rsid w:val="003503AC"/>
    <w:rsid w:val="00AB301D"/>
    <w:rsid w:val="00AC224C"/>
    <w:rsid w:val="00AD6A0C"/>
    <w:rsid w:val="00FA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424D"/>
  <w15:chartTrackingRefBased/>
  <w15:docId w15:val="{F312C4DC-8B45-4D53-AF85-986CA3DE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A0C"/>
    <w:pPr>
      <w:widowControl w:val="0"/>
      <w:suppressAutoHyphens/>
      <w:spacing w:after="0" w:line="100" w:lineRule="atLeast"/>
    </w:pPr>
    <w:rPr>
      <w:rFonts w:ascii="Times New Roman" w:eastAsia="Lucida Sans Unicode" w:hAnsi="Times New Roman" w:cs="Mangal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AD6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40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Mikołajczewska</dc:creator>
  <cp:keywords/>
  <dc:description/>
  <cp:lastModifiedBy>Milena Mikołajczewska</cp:lastModifiedBy>
  <cp:revision>2</cp:revision>
  <cp:lastPrinted>2024-03-29T08:51:00Z</cp:lastPrinted>
  <dcterms:created xsi:type="dcterms:W3CDTF">2024-03-29T08:56:00Z</dcterms:created>
  <dcterms:modified xsi:type="dcterms:W3CDTF">2024-03-29T08:56:00Z</dcterms:modified>
</cp:coreProperties>
</file>