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82307D" w14:textId="63500D63" w:rsidR="00435BB4" w:rsidRPr="00983370" w:rsidRDefault="005F7365" w:rsidP="00435BB4">
      <w:pPr>
        <w:jc w:val="right"/>
        <w:rPr>
          <w:b/>
          <w:bCs/>
        </w:rPr>
      </w:pPr>
      <w:r w:rsidRPr="00983370">
        <w:rPr>
          <w:b/>
          <w:bCs/>
        </w:rPr>
        <w:t xml:space="preserve">Załącznik nr </w:t>
      </w:r>
      <w:r w:rsidR="00940884" w:rsidRPr="00983370">
        <w:rPr>
          <w:b/>
          <w:bCs/>
        </w:rPr>
        <w:t>4</w:t>
      </w:r>
      <w:r w:rsidRPr="00983370">
        <w:rPr>
          <w:b/>
          <w:bCs/>
        </w:rPr>
        <w:t xml:space="preserve"> do SWZ</w:t>
      </w:r>
    </w:p>
    <w:p w14:paraId="6E89667F" w14:textId="77777777" w:rsidR="009C0B8C" w:rsidRDefault="009C0B8C" w:rsidP="00435BB4">
      <w:pPr>
        <w:pStyle w:val="Nagwek1"/>
        <w:rPr>
          <w:sz w:val="24"/>
        </w:rPr>
      </w:pPr>
    </w:p>
    <w:p w14:paraId="069B2D4A" w14:textId="77777777" w:rsidR="009C0B8C" w:rsidRDefault="009C0B8C" w:rsidP="00435BB4">
      <w:pPr>
        <w:pStyle w:val="Nagwek1"/>
        <w:rPr>
          <w:sz w:val="24"/>
        </w:rPr>
      </w:pPr>
    </w:p>
    <w:p w14:paraId="1F8B1CDB" w14:textId="282DF84B" w:rsidR="00435BB4" w:rsidRDefault="00435BB4" w:rsidP="00435BB4">
      <w:pPr>
        <w:pStyle w:val="Nagwek1"/>
        <w:rPr>
          <w:sz w:val="24"/>
        </w:rPr>
      </w:pPr>
      <w:r>
        <w:rPr>
          <w:sz w:val="24"/>
        </w:rPr>
        <w:t>FORMULARZ CENOWY</w:t>
      </w:r>
    </w:p>
    <w:p w14:paraId="77394284" w14:textId="77777777" w:rsidR="00E20D6D" w:rsidRPr="00E20D6D" w:rsidRDefault="00E20D6D" w:rsidP="00E20D6D"/>
    <w:p w14:paraId="36DEB12F" w14:textId="77777777" w:rsidR="00435BB4" w:rsidRDefault="00435BB4" w:rsidP="00435BB4">
      <w:pPr>
        <w:pStyle w:val="Tekstpodstawowy"/>
        <w:jc w:val="both"/>
        <w:rPr>
          <w:b/>
          <w:sz w:val="24"/>
        </w:rPr>
      </w:pPr>
    </w:p>
    <w:p w14:paraId="72A505B8" w14:textId="0ACE65D9" w:rsidR="00FB0378" w:rsidRPr="005F7365" w:rsidRDefault="00EB1CF8" w:rsidP="005F7365">
      <w:pPr>
        <w:pStyle w:val="Tekstpodstawowy"/>
        <w:spacing w:line="360" w:lineRule="auto"/>
        <w:jc w:val="both"/>
        <w:rPr>
          <w:b/>
          <w:sz w:val="24"/>
          <w:szCs w:val="24"/>
          <w:u w:val="none"/>
        </w:rPr>
      </w:pPr>
      <w:r>
        <w:rPr>
          <w:b/>
          <w:sz w:val="24"/>
          <w:szCs w:val="24"/>
          <w:u w:val="none"/>
        </w:rPr>
        <w:t>BIEŻĄCA DOSTAWA NOWYCH TABLIC REJESTRACYJNYCH ORAZ ZŁOMOWANIE SKASOWANYCH, STARYCH TABLIC DLA POTRZEB STAROSTWA POWIATOWEGO WE WŁOCŁAWKU</w:t>
      </w:r>
    </w:p>
    <w:p w14:paraId="49DDDEC6" w14:textId="77777777" w:rsidR="00435BB4" w:rsidRDefault="00435BB4" w:rsidP="00435BB4"/>
    <w:tbl>
      <w:tblPr>
        <w:tblW w:w="10207" w:type="dxa"/>
        <w:tblInd w:w="-71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836"/>
        <w:gridCol w:w="992"/>
        <w:gridCol w:w="850"/>
        <w:gridCol w:w="1985"/>
        <w:gridCol w:w="992"/>
        <w:gridCol w:w="1985"/>
      </w:tblGrid>
      <w:tr w:rsidR="009933FD" w14:paraId="4CF4DB0B" w14:textId="01C4E417" w:rsidTr="00DF27C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D4EC06" w14:textId="77777777" w:rsidR="009933FD" w:rsidRDefault="009933FD" w:rsidP="006402D5">
            <w:pPr>
              <w:rPr>
                <w:sz w:val="24"/>
                <w:szCs w:val="24"/>
              </w:rPr>
            </w:pPr>
          </w:p>
          <w:p w14:paraId="086F7607" w14:textId="77777777" w:rsidR="009933FD" w:rsidRDefault="009933FD" w:rsidP="006402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0FA7D6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</w:p>
          <w:p w14:paraId="6EA6868B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tablic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847F7B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</w:p>
          <w:p w14:paraId="471B4443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J/m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16891D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</w:p>
          <w:p w14:paraId="07972862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Ilość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883B6" w14:textId="45A66944" w:rsidR="009933FD" w:rsidRDefault="009933FD" w:rsidP="00640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Cena jednostkowa brutto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B8B48" w14:textId="6672C8EC" w:rsidR="009933FD" w:rsidRDefault="009933FD" w:rsidP="00640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Stawka podatku VAT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0AC16" w14:textId="77777777" w:rsidR="009933FD" w:rsidRPr="009933FD" w:rsidRDefault="009933FD" w:rsidP="009933FD">
            <w:pPr>
              <w:jc w:val="center"/>
              <w:rPr>
                <w:sz w:val="24"/>
                <w:szCs w:val="24"/>
              </w:rPr>
            </w:pPr>
            <w:r w:rsidRPr="009933FD">
              <w:rPr>
                <w:sz w:val="24"/>
                <w:szCs w:val="24"/>
              </w:rPr>
              <w:t>Wartość brutto</w:t>
            </w:r>
          </w:p>
          <w:p w14:paraId="6A5016D1" w14:textId="109A538F" w:rsidR="009933FD" w:rsidRDefault="009933FD" w:rsidP="009933FD">
            <w:pPr>
              <w:jc w:val="center"/>
              <w:rPr>
                <w:sz w:val="24"/>
                <w:szCs w:val="24"/>
              </w:rPr>
            </w:pPr>
            <w:r w:rsidRPr="009933FD">
              <w:rPr>
                <w:sz w:val="24"/>
                <w:szCs w:val="24"/>
              </w:rPr>
              <w:t xml:space="preserve">(iloczyn kolumny </w:t>
            </w:r>
            <w:r>
              <w:rPr>
                <w:sz w:val="24"/>
                <w:szCs w:val="24"/>
              </w:rPr>
              <w:t>4</w:t>
            </w:r>
            <w:r w:rsidRPr="009933FD">
              <w:rPr>
                <w:sz w:val="24"/>
                <w:szCs w:val="24"/>
              </w:rPr>
              <w:t xml:space="preserve"> i </w:t>
            </w:r>
            <w:r>
              <w:rPr>
                <w:sz w:val="24"/>
                <w:szCs w:val="24"/>
              </w:rPr>
              <w:t>5</w:t>
            </w:r>
            <w:r w:rsidRPr="009933FD">
              <w:rPr>
                <w:sz w:val="24"/>
                <w:szCs w:val="24"/>
              </w:rPr>
              <w:t>)</w:t>
            </w:r>
          </w:p>
        </w:tc>
      </w:tr>
      <w:tr w:rsidR="009933FD" w14:paraId="4ED8588B" w14:textId="2EAD31FF" w:rsidTr="00DF27C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840B9C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BE5EFA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4E679A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E93D10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8BB5E" w14:textId="397AC814" w:rsidR="009933FD" w:rsidRDefault="009933FD" w:rsidP="00640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DD984" w14:textId="365A82E7" w:rsidR="009933FD" w:rsidRDefault="009933FD" w:rsidP="00640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8E649" w14:textId="0B845085" w:rsidR="009933FD" w:rsidRDefault="009933FD" w:rsidP="00640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933FD" w14:paraId="225211A4" w14:textId="23E69AFA" w:rsidTr="00DF27C4">
        <w:trPr>
          <w:trHeight w:val="86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C99C25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</w:p>
          <w:p w14:paraId="3D781481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B76344" w14:textId="77777777" w:rsidR="009933FD" w:rsidRDefault="009933FD" w:rsidP="006402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Tablice rejestracyjne samochodowe, jednorzędowe</w:t>
            </w:r>
            <w:r>
              <w:rPr>
                <w:sz w:val="24"/>
                <w:szCs w:val="24"/>
              </w:rPr>
              <w:br/>
              <w:t>(zwyczajne, indywidualne, tymczasowe, zabytkowe, w tym wtórniki).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680FB5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</w:p>
          <w:p w14:paraId="032F4ABB" w14:textId="4CBB4DDE" w:rsidR="009933FD" w:rsidRDefault="009933FD" w:rsidP="00640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komplet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528F58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215F2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E705E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6770C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</w:p>
        </w:tc>
      </w:tr>
      <w:tr w:rsidR="009933FD" w14:paraId="2316036E" w14:textId="46314B8E" w:rsidTr="00DF27C4">
        <w:trPr>
          <w:trHeight w:val="111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7B95EC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</w:p>
          <w:p w14:paraId="3D33544E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35F871" w14:textId="77777777" w:rsidR="009933FD" w:rsidRDefault="009933FD" w:rsidP="006402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Tablice rejestracyjne samochodowe, dwurzędowe (zwyczajne, indywidualne, tymczasowe, zabytkowe, w tym wtórniki).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890B86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</w:p>
          <w:p w14:paraId="4E8BF2EA" w14:textId="3EF9D977" w:rsidR="009933FD" w:rsidRDefault="009933FD" w:rsidP="00640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komplet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F2CFAD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A70CA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A64CC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EBD07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</w:p>
        </w:tc>
      </w:tr>
      <w:tr w:rsidR="009933FD" w14:paraId="6CD0FE83" w14:textId="7D25CB25" w:rsidTr="00DF27C4">
        <w:trPr>
          <w:trHeight w:val="97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8E55CD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</w:p>
          <w:p w14:paraId="557E4DD9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7D5665" w14:textId="3DFF1090" w:rsidR="009933FD" w:rsidRDefault="009933FD" w:rsidP="006402D5">
            <w:pPr>
              <w:pStyle w:val="Stopka"/>
              <w:widowControl/>
              <w:tabs>
                <w:tab w:val="clear" w:pos="4536"/>
                <w:tab w:val="clear" w:pos="9072"/>
              </w:tabs>
              <w:rPr>
                <w:szCs w:val="24"/>
              </w:rPr>
            </w:pPr>
            <w:r>
              <w:rPr>
                <w:noProof/>
                <w:snapToGrid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65408" behindDoc="0" locked="0" layoutInCell="1" allowOverlap="1" wp14:anchorId="7D2B2B6B" wp14:editId="3DF44B3C">
                      <wp:simplePos x="0" y="0"/>
                      <wp:positionH relativeFrom="column">
                        <wp:posOffset>1522455</wp:posOffset>
                      </wp:positionH>
                      <wp:positionV relativeFrom="paragraph">
                        <wp:posOffset>755253</wp:posOffset>
                      </wp:positionV>
                      <wp:extent cx="360" cy="360"/>
                      <wp:effectExtent l="57150" t="57150" r="57150" b="57150"/>
                      <wp:wrapNone/>
                      <wp:docPr id="2133170129" name="Pismo odręczne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1EC60A00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smo odręczne 2" o:spid="_x0000_s1026" type="#_x0000_t75" style="position:absolute;margin-left:119.2pt;margin-top:58.75pt;width:1.45pt;height:1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">
                      <v:imagedata r:id="rId7" o:title=""/>
                    </v:shape>
                  </w:pict>
                </mc:Fallback>
              </mc:AlternateContent>
            </w:r>
            <w:r>
              <w:rPr>
                <w:szCs w:val="24"/>
              </w:rPr>
              <w:t>Tablice rejestracyjne samochodowe, zmniejszone (zwyczajne, indywidualne, tymczasowe, zabytkowe, w tym wtórnik).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68555C" w14:textId="371AADED" w:rsidR="009933FD" w:rsidRDefault="009933FD" w:rsidP="00640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komplet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9F56C8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DB6CF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715FC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7AA42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</w:p>
        </w:tc>
      </w:tr>
      <w:tr w:rsidR="009933FD" w14:paraId="13C82118" w14:textId="5145DFB8" w:rsidTr="00DF27C4">
        <w:trPr>
          <w:trHeight w:val="96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C0C8D9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</w:p>
          <w:p w14:paraId="06E5FDFC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4D5529" w14:textId="63483EE5" w:rsidR="009933FD" w:rsidRDefault="009933FD" w:rsidP="006402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Tablice rejestracyjne </w:t>
            </w:r>
            <w:r w:rsidR="0086394C">
              <w:rPr>
                <w:sz w:val="24"/>
                <w:szCs w:val="24"/>
              </w:rPr>
              <w:t xml:space="preserve">jednorzędowe </w:t>
            </w:r>
            <w:r>
              <w:rPr>
                <w:sz w:val="24"/>
                <w:szCs w:val="24"/>
              </w:rPr>
              <w:t>do przyczep (zwyczajne, tymczasowe, w tym wtórniki).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116570" w14:textId="15B44D2C" w:rsidR="009933FD" w:rsidRDefault="008E6354" w:rsidP="00640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sztuka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6D5E52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D563D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DFAE3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F7DC3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</w:p>
        </w:tc>
      </w:tr>
      <w:tr w:rsidR="009933FD" w14:paraId="1E062ADE" w14:textId="42A1D89D" w:rsidTr="00DF27C4">
        <w:trPr>
          <w:trHeight w:val="99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AA5D1F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45C3726F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09F60C" w14:textId="3A40C63C" w:rsidR="009933FD" w:rsidRDefault="009933FD" w:rsidP="006402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Tablice rejestracyjne </w:t>
            </w:r>
            <w:r w:rsidR="0086394C">
              <w:rPr>
                <w:sz w:val="24"/>
                <w:szCs w:val="24"/>
              </w:rPr>
              <w:t xml:space="preserve">dwurzędowe </w:t>
            </w:r>
            <w:r>
              <w:rPr>
                <w:sz w:val="24"/>
                <w:szCs w:val="24"/>
              </w:rPr>
              <w:t>do przyczep (zwyczajne, tymczasowe w tym wtórniki).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310F82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</w:p>
          <w:p w14:paraId="302CF6D2" w14:textId="1C7B0804" w:rsidR="009933FD" w:rsidRDefault="008E6354" w:rsidP="00640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sztuka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05B539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E50FF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D38F0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B97F7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</w:p>
        </w:tc>
      </w:tr>
      <w:tr w:rsidR="009933FD" w14:paraId="522415F8" w14:textId="51A0587D" w:rsidTr="00DF27C4">
        <w:trPr>
          <w:trHeight w:val="86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A75459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5BC208" w14:textId="529C5F05" w:rsidR="009933FD" w:rsidRDefault="009933FD" w:rsidP="006402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Tablice rejestracyjne samochodowe zielone dla pojazdów elektrycznych i napędzanych wodorem (w tym wtórniki).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2F95BC" w14:textId="6E7A1BFA" w:rsidR="009933FD" w:rsidRDefault="009933FD" w:rsidP="00640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komplet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900532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F1B7A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35017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63BCF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</w:p>
        </w:tc>
      </w:tr>
      <w:tr w:rsidR="009933FD" w14:paraId="412A44B2" w14:textId="43E13510" w:rsidTr="00DF27C4">
        <w:trPr>
          <w:trHeight w:val="86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6BBDE2" w14:textId="77777777" w:rsidR="009933FD" w:rsidRDefault="009933FD" w:rsidP="006402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7.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606B6E" w14:textId="6530516D" w:rsidR="009933FD" w:rsidRDefault="009933FD" w:rsidP="006402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Tablice rejestracyjne samochodowe zielone zmniejszone dla pojazdów elektrycznych i </w:t>
            </w:r>
            <w:r>
              <w:rPr>
                <w:sz w:val="24"/>
                <w:szCs w:val="24"/>
              </w:rPr>
              <w:lastRenderedPageBreak/>
              <w:t xml:space="preserve">napędzanych wodorem </w:t>
            </w:r>
            <w:r>
              <w:rPr>
                <w:sz w:val="24"/>
                <w:szCs w:val="24"/>
              </w:rPr>
              <w:br/>
              <w:t>(w tym wtórniki).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063D1E" w14:textId="67FD396B" w:rsidR="009933FD" w:rsidRDefault="009933FD" w:rsidP="00640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komplet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637FCA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31DD6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5CA61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D9D26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</w:p>
        </w:tc>
      </w:tr>
      <w:tr w:rsidR="009933FD" w14:paraId="2AA8CDC0" w14:textId="4D569FD7" w:rsidTr="00DF27C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9A321D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814704" w14:textId="77777777" w:rsidR="009933FD" w:rsidRDefault="009933FD" w:rsidP="006402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Tablice rejestracyjne motocyklowe i ciągnikowe (zwyczajne, indywidualne, tymczasowe, zabytkowe,  w tym wtórniki).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8E6567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</w:p>
          <w:p w14:paraId="6AD5117C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0C9F90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</w:p>
          <w:p w14:paraId="7E51FECC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C8822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E63F4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BD014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</w:p>
        </w:tc>
      </w:tr>
      <w:tr w:rsidR="009933FD" w14:paraId="5DD5CBFF" w14:textId="79BE0B19" w:rsidTr="00DF27C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E9F91F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06E0D8" w14:textId="77777777" w:rsidR="009933FD" w:rsidRDefault="009933FD" w:rsidP="006402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Tablice rejestracyjne motorowerowe (zwyczajne, tymczasowe, zabytkowe, w tym wtórniki).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EC9C5B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371962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59D3A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34FAA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767EE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</w:p>
        </w:tc>
      </w:tr>
      <w:tr w:rsidR="009933FD" w14:paraId="545531E2" w14:textId="059D8B1E" w:rsidTr="00DF27C4">
        <w:trPr>
          <w:trHeight w:val="54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FFD82A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14BDFE" w14:textId="226453C2" w:rsidR="009933FD" w:rsidRDefault="009933FD" w:rsidP="006402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Tablice rejestracyjne zielone motorowerowe</w:t>
            </w:r>
            <w:r w:rsidR="0086394C">
              <w:rPr>
                <w:sz w:val="24"/>
                <w:szCs w:val="24"/>
              </w:rPr>
              <w:t xml:space="preserve"> (w tym wtórniki)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C98121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6BB040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581A3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35C21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4605A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</w:p>
        </w:tc>
      </w:tr>
      <w:tr w:rsidR="009933FD" w14:paraId="4CAD143D" w14:textId="68688074" w:rsidTr="00DF27C4">
        <w:trPr>
          <w:trHeight w:val="69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679280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 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6C2BD1" w14:textId="66FC3F05" w:rsidR="009933FD" w:rsidRDefault="009933FD" w:rsidP="006402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Tablice rejestracyjne zielone motocyklowe</w:t>
            </w:r>
            <w:r w:rsidR="0086394C">
              <w:rPr>
                <w:sz w:val="24"/>
                <w:szCs w:val="24"/>
              </w:rPr>
              <w:t xml:space="preserve"> (w tym wtórniki).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D9B94F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A6D102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D19A9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EBD24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5A06C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</w:p>
        </w:tc>
      </w:tr>
      <w:tr w:rsidR="009933FD" w14:paraId="391328A4" w14:textId="164AD204" w:rsidTr="00F02BF0">
        <w:trPr>
          <w:trHeight w:val="1012"/>
        </w:trPr>
        <w:tc>
          <w:tcPr>
            <w:tcW w:w="52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90A7A5" w14:textId="56B1666B" w:rsidR="009933FD" w:rsidRPr="00F02BF0" w:rsidRDefault="009933FD" w:rsidP="00F02BF0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Całkowity koszt</w:t>
            </w:r>
            <w:r w:rsidR="00F02BF0">
              <w:rPr>
                <w:sz w:val="24"/>
                <w:szCs w:val="24"/>
              </w:rPr>
              <w:t xml:space="preserve"> brutto za </w:t>
            </w:r>
            <w:r w:rsidR="00F02BF0" w:rsidRPr="00F02BF0">
              <w:rPr>
                <w:b/>
                <w:sz w:val="24"/>
                <w:szCs w:val="24"/>
              </w:rPr>
              <w:t xml:space="preserve"> </w:t>
            </w:r>
            <w:r w:rsidR="00F02BF0" w:rsidRPr="00F02BF0">
              <w:rPr>
                <w:b/>
                <w:sz w:val="18"/>
                <w:szCs w:val="18"/>
              </w:rPr>
              <w:t>BIEŻĄC</w:t>
            </w:r>
            <w:r w:rsidR="00F02BF0">
              <w:rPr>
                <w:b/>
                <w:sz w:val="18"/>
                <w:szCs w:val="18"/>
              </w:rPr>
              <w:t>Ą</w:t>
            </w:r>
            <w:r w:rsidR="00F02BF0" w:rsidRPr="00F02BF0">
              <w:rPr>
                <w:b/>
                <w:sz w:val="18"/>
                <w:szCs w:val="18"/>
              </w:rPr>
              <w:t xml:space="preserve"> DOSTAW</w:t>
            </w:r>
            <w:r w:rsidR="00F02BF0">
              <w:rPr>
                <w:b/>
                <w:sz w:val="18"/>
                <w:szCs w:val="18"/>
              </w:rPr>
              <w:t>Ę</w:t>
            </w:r>
            <w:r w:rsidR="00F02BF0" w:rsidRPr="00F02BF0">
              <w:rPr>
                <w:b/>
                <w:sz w:val="18"/>
                <w:szCs w:val="18"/>
              </w:rPr>
              <w:t xml:space="preserve"> NOWYCH TABLIC REJESTRACYJNYCH ORAZ ZŁOMOWANIE SKASOWANYCH, STARYCH TABLIC</w:t>
            </w:r>
            <w:r w:rsidR="00F02BF0">
              <w:rPr>
                <w:b/>
                <w:sz w:val="18"/>
                <w:szCs w:val="18"/>
              </w:rPr>
              <w:t xml:space="preserve"> </w:t>
            </w:r>
            <w:r w:rsidR="00F02BF0" w:rsidRPr="00F02BF0">
              <w:rPr>
                <w:b/>
                <w:bCs/>
                <w:sz w:val="24"/>
                <w:szCs w:val="24"/>
              </w:rPr>
              <w:t>(</w:t>
            </w:r>
            <w:r w:rsidRPr="009933FD">
              <w:rPr>
                <w:rFonts w:ascii="Tahoma" w:eastAsia="Arial" w:hAnsi="Tahoma" w:cs="Arial"/>
                <w:b/>
                <w:color w:val="000000"/>
              </w:rPr>
              <w:t xml:space="preserve">suma pozycji z kolumny </w:t>
            </w:r>
            <w:r w:rsidR="00F02BF0">
              <w:rPr>
                <w:rFonts w:ascii="Tahoma" w:eastAsia="Arial" w:hAnsi="Tahoma" w:cs="Arial"/>
                <w:b/>
                <w:color w:val="000000"/>
              </w:rPr>
              <w:t>7</w:t>
            </w:r>
            <w:r w:rsidRPr="009933FD">
              <w:rPr>
                <w:rFonts w:ascii="Tahoma" w:eastAsia="Arial" w:hAnsi="Tahoma" w:cs="Arial"/>
                <w:b/>
                <w:color w:val="000000"/>
              </w:rPr>
              <w:t>)</w:t>
            </w:r>
          </w:p>
        </w:tc>
        <w:tc>
          <w:tcPr>
            <w:tcW w:w="49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</w:tcPr>
          <w:p w14:paraId="61284F08" w14:textId="77777777" w:rsidR="009933FD" w:rsidRDefault="009933FD" w:rsidP="006402D5">
            <w:pPr>
              <w:jc w:val="center"/>
              <w:rPr>
                <w:sz w:val="24"/>
                <w:szCs w:val="24"/>
              </w:rPr>
            </w:pPr>
          </w:p>
          <w:p w14:paraId="0110538C" w14:textId="77777777" w:rsidR="00F02BF0" w:rsidRDefault="00F02BF0" w:rsidP="006402D5">
            <w:pPr>
              <w:jc w:val="center"/>
              <w:rPr>
                <w:sz w:val="24"/>
                <w:szCs w:val="24"/>
              </w:rPr>
            </w:pPr>
          </w:p>
          <w:p w14:paraId="5E39185E" w14:textId="6D6E9190" w:rsidR="00F02BF0" w:rsidRDefault="00F02BF0" w:rsidP="006402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……………………………………….</w:t>
            </w:r>
            <w:r w:rsidRPr="00F02BF0">
              <w:rPr>
                <w:b/>
                <w:bCs/>
                <w:sz w:val="24"/>
                <w:szCs w:val="24"/>
              </w:rPr>
              <w:t>zł</w:t>
            </w:r>
          </w:p>
        </w:tc>
      </w:tr>
    </w:tbl>
    <w:p w14:paraId="5FB8216D" w14:textId="77777777" w:rsidR="00435BB4" w:rsidRDefault="00435BB4" w:rsidP="00435BB4">
      <w:pPr>
        <w:rPr>
          <w:sz w:val="24"/>
        </w:rPr>
      </w:pPr>
    </w:p>
    <w:p w14:paraId="53B963FA" w14:textId="77777777" w:rsidR="00167600" w:rsidRDefault="00167600" w:rsidP="00435BB4">
      <w:pPr>
        <w:rPr>
          <w:sz w:val="24"/>
        </w:rPr>
      </w:pPr>
    </w:p>
    <w:p w14:paraId="1F33C278" w14:textId="77777777" w:rsidR="00435BB4" w:rsidRDefault="00435BB4" w:rsidP="00435BB4"/>
    <w:p w14:paraId="79E58A5C" w14:textId="77777777" w:rsidR="00167600" w:rsidRDefault="00167600" w:rsidP="005F7365">
      <w:pPr>
        <w:jc w:val="both"/>
        <w:rPr>
          <w:i/>
          <w:sz w:val="24"/>
          <w:szCs w:val="24"/>
        </w:rPr>
      </w:pPr>
    </w:p>
    <w:p w14:paraId="298B4B0D" w14:textId="77777777" w:rsidR="00167600" w:rsidRDefault="00167600" w:rsidP="005F7365">
      <w:pPr>
        <w:jc w:val="both"/>
        <w:rPr>
          <w:i/>
          <w:sz w:val="24"/>
          <w:szCs w:val="24"/>
        </w:rPr>
      </w:pPr>
    </w:p>
    <w:p w14:paraId="65396FC7" w14:textId="6D2E6FFE" w:rsidR="005D0A0E" w:rsidRDefault="005F7365" w:rsidP="005F7365">
      <w:pPr>
        <w:jc w:val="both"/>
      </w:pPr>
      <w:r w:rsidRPr="00634317">
        <w:rPr>
          <w:i/>
          <w:sz w:val="24"/>
          <w:szCs w:val="24"/>
        </w:rPr>
        <w:t xml:space="preserve">Formularz </w:t>
      </w:r>
      <w:r>
        <w:rPr>
          <w:i/>
          <w:sz w:val="24"/>
          <w:szCs w:val="24"/>
        </w:rPr>
        <w:t xml:space="preserve"> cenowy</w:t>
      </w:r>
      <w:r w:rsidRPr="00634317">
        <w:rPr>
          <w:i/>
          <w:sz w:val="24"/>
          <w:szCs w:val="24"/>
        </w:rPr>
        <w:t xml:space="preserve"> musi być opatrzony przez osobę lub osoby uprawnione do</w:t>
      </w:r>
      <w:r>
        <w:rPr>
          <w:i/>
          <w:sz w:val="24"/>
          <w:szCs w:val="24"/>
        </w:rPr>
        <w:t xml:space="preserve"> </w:t>
      </w:r>
      <w:r w:rsidRPr="00634317">
        <w:rPr>
          <w:i/>
          <w:sz w:val="24"/>
          <w:szCs w:val="24"/>
        </w:rPr>
        <w:t>reprezentowania firmy kwalifikowanym podpisem elektronicznym, podpisem zaufanym lub podpisem osobistym</w:t>
      </w:r>
    </w:p>
    <w:sectPr w:rsidR="005D0A0E" w:rsidSect="005D0A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EB4E0A" w14:textId="77777777" w:rsidR="00266884" w:rsidRDefault="00266884" w:rsidP="00141DD8">
      <w:r>
        <w:separator/>
      </w:r>
    </w:p>
  </w:endnote>
  <w:endnote w:type="continuationSeparator" w:id="0">
    <w:p w14:paraId="739672F8" w14:textId="77777777" w:rsidR="00266884" w:rsidRDefault="00266884" w:rsidP="00141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E11597" w14:textId="77777777" w:rsidR="00266884" w:rsidRDefault="00266884" w:rsidP="00141DD8">
      <w:r>
        <w:separator/>
      </w:r>
    </w:p>
  </w:footnote>
  <w:footnote w:type="continuationSeparator" w:id="0">
    <w:p w14:paraId="397AA9A5" w14:textId="77777777" w:rsidR="00266884" w:rsidRDefault="00266884" w:rsidP="00141D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BB4"/>
    <w:rsid w:val="00022B21"/>
    <w:rsid w:val="00107644"/>
    <w:rsid w:val="001167A4"/>
    <w:rsid w:val="00141DD8"/>
    <w:rsid w:val="00167600"/>
    <w:rsid w:val="00231838"/>
    <w:rsid w:val="00266884"/>
    <w:rsid w:val="00435BB4"/>
    <w:rsid w:val="00550038"/>
    <w:rsid w:val="005D0A0E"/>
    <w:rsid w:val="005F7365"/>
    <w:rsid w:val="00600CD9"/>
    <w:rsid w:val="006750FD"/>
    <w:rsid w:val="007407F4"/>
    <w:rsid w:val="00816876"/>
    <w:rsid w:val="00843970"/>
    <w:rsid w:val="0086394C"/>
    <w:rsid w:val="008C01A7"/>
    <w:rsid w:val="008E6354"/>
    <w:rsid w:val="00940884"/>
    <w:rsid w:val="00983370"/>
    <w:rsid w:val="009933FD"/>
    <w:rsid w:val="009C038B"/>
    <w:rsid w:val="009C0B8C"/>
    <w:rsid w:val="00A55115"/>
    <w:rsid w:val="00B47208"/>
    <w:rsid w:val="00B67292"/>
    <w:rsid w:val="00B91A85"/>
    <w:rsid w:val="00BA58FD"/>
    <w:rsid w:val="00C86DA3"/>
    <w:rsid w:val="00CB2020"/>
    <w:rsid w:val="00CD31DC"/>
    <w:rsid w:val="00D11B65"/>
    <w:rsid w:val="00D57CD1"/>
    <w:rsid w:val="00DF27C4"/>
    <w:rsid w:val="00E20D6D"/>
    <w:rsid w:val="00E40586"/>
    <w:rsid w:val="00E72824"/>
    <w:rsid w:val="00EB1CF8"/>
    <w:rsid w:val="00F02BF0"/>
    <w:rsid w:val="00F75BB7"/>
    <w:rsid w:val="00FA0C5F"/>
    <w:rsid w:val="00FB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B6BFA"/>
  <w15:docId w15:val="{E9B5ABEB-CD07-4FCF-A8D1-8B3C3598E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B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5BB4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5BB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435BB4"/>
    <w:rPr>
      <w:sz w:val="32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35BB4"/>
    <w:rPr>
      <w:rFonts w:ascii="Times New Roman" w:eastAsia="Times New Roman" w:hAnsi="Times New Roman" w:cs="Times New Roman"/>
      <w:sz w:val="32"/>
      <w:szCs w:val="20"/>
      <w:u w:val="single"/>
      <w:lang w:eastAsia="pl-PL"/>
    </w:rPr>
  </w:style>
  <w:style w:type="paragraph" w:styleId="Stopka">
    <w:name w:val="footer"/>
    <w:basedOn w:val="Normalny"/>
    <w:link w:val="StopkaZnak"/>
    <w:rsid w:val="00435BB4"/>
    <w:pPr>
      <w:widowControl w:val="0"/>
      <w:tabs>
        <w:tab w:val="center" w:pos="4536"/>
        <w:tab w:val="right" w:pos="9072"/>
      </w:tabs>
    </w:pPr>
    <w:rPr>
      <w:snapToGrid w:val="0"/>
      <w:sz w:val="24"/>
    </w:rPr>
  </w:style>
  <w:style w:type="character" w:customStyle="1" w:styleId="StopkaZnak">
    <w:name w:val="Stopka Znak"/>
    <w:basedOn w:val="Domylnaczcionkaakapitu"/>
    <w:link w:val="Stopka"/>
    <w:semiHidden/>
    <w:rsid w:val="00435BB4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1D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1DD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ink/ink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10-31T10:11:02.341"/>
    </inkml:context>
    <inkml:brush xml:id="br0">
      <inkml:brushProperty name="width" value="0.05" units="cm"/>
      <inkml:brushProperty name="height" value="0.05" units="cm"/>
      <inkml:brushProperty name="color" value="#333333"/>
      <inkml:brushProperty name="ignorePressur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Justyna Kłobukowska</cp:lastModifiedBy>
  <cp:revision>10</cp:revision>
  <dcterms:created xsi:type="dcterms:W3CDTF">2024-10-31T10:15:00Z</dcterms:created>
  <dcterms:modified xsi:type="dcterms:W3CDTF">2024-11-25T12:07:00Z</dcterms:modified>
</cp:coreProperties>
</file>